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D261D">
        <w:rPr>
          <w:rFonts w:ascii="Verdana" w:hAnsi="Verdana"/>
          <w:b/>
          <w:sz w:val="18"/>
          <w:szCs w:val="18"/>
        </w:rPr>
        <w:t>„Prachatice ON – odkanalizování výpravní budovy“</w:t>
      </w:r>
      <w:r w:rsidR="009D261D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bookmarkStart w:id="0" w:name="_GoBack"/>
      <w:bookmarkEnd w:id="0"/>
      <w:r w:rsidR="00D54281" w:rsidRPr="009D261D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9D261D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D261D">
      <w:fldChar w:fldCharType="begin"/>
    </w:r>
    <w:r w:rsidR="009D261D">
      <w:instrText xml:space="preserve"> SECTIONPAGES  \* Arabic  \* MERGEFORMAT </w:instrText>
    </w:r>
    <w:r w:rsidR="009D261D">
      <w:fldChar w:fldCharType="separate"/>
    </w:r>
    <w:r w:rsidR="009D261D" w:rsidRPr="009D261D">
      <w:rPr>
        <w:rFonts w:cs="Arial"/>
        <w:noProof/>
        <w:sz w:val="14"/>
        <w:szCs w:val="14"/>
      </w:rPr>
      <w:t>2</w:t>
    </w:r>
    <w:r w:rsidR="009D261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261D" w:rsidRPr="009D261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261D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EF0076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21D685-4448-47FE-8426-2B347C2E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2022-06-13T15:44:00Z</dcterms:modified>
</cp:coreProperties>
</file>